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52" w:rsidRPr="00CD4511" w:rsidRDefault="00FE295D" w:rsidP="00CD4511">
      <w:pPr>
        <w:spacing w:after="0"/>
        <w:jc w:val="center"/>
        <w:rPr>
          <w:sz w:val="28"/>
          <w:szCs w:val="28"/>
        </w:rPr>
      </w:pPr>
      <w:r w:rsidRPr="00CD4511">
        <w:rPr>
          <w:sz w:val="28"/>
          <w:szCs w:val="28"/>
        </w:rPr>
        <w:t>Environmental Quality Council (EQC) Meeting</w:t>
      </w:r>
    </w:p>
    <w:p w:rsidR="00FE295D" w:rsidRPr="00CD4511" w:rsidRDefault="001A0733" w:rsidP="00CD4511">
      <w:pPr>
        <w:spacing w:after="0"/>
        <w:jc w:val="center"/>
        <w:rPr>
          <w:sz w:val="28"/>
          <w:szCs w:val="28"/>
        </w:rPr>
      </w:pPr>
      <w:r>
        <w:rPr>
          <w:sz w:val="28"/>
          <w:szCs w:val="28"/>
        </w:rPr>
        <w:t>July</w:t>
      </w:r>
      <w:r w:rsidR="004F47B6">
        <w:rPr>
          <w:sz w:val="28"/>
          <w:szCs w:val="28"/>
        </w:rPr>
        <w:t xml:space="preserve"> </w:t>
      </w:r>
      <w:r>
        <w:rPr>
          <w:sz w:val="28"/>
          <w:szCs w:val="28"/>
        </w:rPr>
        <w:t>20</w:t>
      </w:r>
      <w:r w:rsidR="004F47B6">
        <w:rPr>
          <w:sz w:val="28"/>
          <w:szCs w:val="28"/>
        </w:rPr>
        <w:t xml:space="preserve"> - </w:t>
      </w:r>
      <w:r>
        <w:rPr>
          <w:sz w:val="28"/>
          <w:szCs w:val="28"/>
        </w:rPr>
        <w:t>21</w:t>
      </w:r>
      <w:r w:rsidR="00FE295D" w:rsidRPr="00CD4511">
        <w:rPr>
          <w:sz w:val="28"/>
          <w:szCs w:val="28"/>
        </w:rPr>
        <w:t>, 201</w:t>
      </w:r>
      <w:r w:rsidR="00AF568D">
        <w:rPr>
          <w:sz w:val="28"/>
          <w:szCs w:val="28"/>
        </w:rPr>
        <w:t>6</w:t>
      </w:r>
    </w:p>
    <w:p w:rsidR="00FE295D" w:rsidRPr="00CD4511" w:rsidRDefault="00FE295D" w:rsidP="00CD4511">
      <w:pPr>
        <w:spacing w:after="0"/>
        <w:jc w:val="center"/>
        <w:rPr>
          <w:sz w:val="28"/>
          <w:szCs w:val="28"/>
        </w:rPr>
      </w:pPr>
      <w:r w:rsidRPr="00CD4511">
        <w:rPr>
          <w:sz w:val="28"/>
          <w:szCs w:val="28"/>
        </w:rPr>
        <w:t>Noxious Weed Coordination Report</w:t>
      </w:r>
    </w:p>
    <w:p w:rsidR="00FE295D" w:rsidRDefault="00FE295D" w:rsidP="00FE295D">
      <w:pPr>
        <w:spacing w:after="0"/>
      </w:pPr>
    </w:p>
    <w:p w:rsidR="00FE295D" w:rsidRDefault="00FE295D" w:rsidP="00FE295D">
      <w:pPr>
        <w:spacing w:after="0"/>
      </w:pPr>
    </w:p>
    <w:p w:rsidR="00FE295D" w:rsidRPr="0076455E" w:rsidRDefault="004F47B6" w:rsidP="0076455E">
      <w:pPr>
        <w:rPr>
          <w:b/>
          <w:sz w:val="28"/>
          <w:szCs w:val="28"/>
        </w:rPr>
      </w:pPr>
      <w:r w:rsidRPr="0076455E">
        <w:rPr>
          <w:b/>
          <w:sz w:val="28"/>
          <w:szCs w:val="28"/>
        </w:rPr>
        <w:t xml:space="preserve">State </w:t>
      </w:r>
      <w:r w:rsidR="002E796D" w:rsidRPr="0076455E">
        <w:rPr>
          <w:b/>
          <w:sz w:val="28"/>
          <w:szCs w:val="28"/>
        </w:rPr>
        <w:t>Noxious Weed Coordinator</w:t>
      </w:r>
      <w:r w:rsidR="00FE295D" w:rsidRPr="0076455E">
        <w:rPr>
          <w:b/>
          <w:sz w:val="28"/>
          <w:szCs w:val="28"/>
        </w:rPr>
        <w:t xml:space="preserve">  </w:t>
      </w:r>
    </w:p>
    <w:p w:rsidR="002E796D" w:rsidRDefault="004F47B6" w:rsidP="0076455E">
      <w:r>
        <w:t>State Noxious Weed Coordinator</w:t>
      </w:r>
      <w:r w:rsidR="00AF568D">
        <w:t xml:space="preserve"> Report submitted by</w:t>
      </w:r>
      <w:r>
        <w:t xml:space="preserve"> Dave Burch</w:t>
      </w:r>
      <w:r w:rsidR="00AF568D">
        <w:t>.</w:t>
      </w:r>
    </w:p>
    <w:p w:rsidR="002E796D" w:rsidRDefault="002E796D" w:rsidP="0076455E">
      <w:r>
        <w:t>Primary duties and responsibilities of the position are to provide statewide noxious weed coordination, management of the Montana Noxious Weed Trust Fund and Noxious Weed Seed Free Forage Programs and supervision of three (3) FTE.</w:t>
      </w:r>
    </w:p>
    <w:p w:rsidR="002E796D" w:rsidRPr="0076455E" w:rsidRDefault="001420CD" w:rsidP="0076455E">
      <w:pPr>
        <w:rPr>
          <w:b/>
          <w:sz w:val="28"/>
          <w:szCs w:val="28"/>
        </w:rPr>
      </w:pPr>
      <w:r w:rsidRPr="0076455E">
        <w:rPr>
          <w:b/>
          <w:sz w:val="28"/>
          <w:szCs w:val="28"/>
        </w:rPr>
        <w:t>Status Repor</w:t>
      </w:r>
      <w:r w:rsidR="003202D5">
        <w:rPr>
          <w:b/>
          <w:sz w:val="28"/>
          <w:szCs w:val="28"/>
        </w:rPr>
        <w:t xml:space="preserve">t for </w:t>
      </w:r>
      <w:r w:rsidR="001A0733">
        <w:rPr>
          <w:b/>
          <w:sz w:val="28"/>
          <w:szCs w:val="28"/>
        </w:rPr>
        <w:t xml:space="preserve">July </w:t>
      </w:r>
      <w:r w:rsidR="003202D5">
        <w:rPr>
          <w:b/>
          <w:sz w:val="28"/>
          <w:szCs w:val="28"/>
        </w:rPr>
        <w:t>FY1</w:t>
      </w:r>
      <w:r w:rsidR="001A0733">
        <w:rPr>
          <w:b/>
          <w:sz w:val="28"/>
          <w:szCs w:val="28"/>
        </w:rPr>
        <w:t>7</w:t>
      </w:r>
      <w:r w:rsidR="003202D5">
        <w:rPr>
          <w:b/>
          <w:sz w:val="28"/>
          <w:szCs w:val="28"/>
        </w:rPr>
        <w:t>:</w:t>
      </w:r>
      <w:r w:rsidRPr="0076455E">
        <w:rPr>
          <w:b/>
          <w:sz w:val="28"/>
          <w:szCs w:val="28"/>
        </w:rPr>
        <w:t xml:space="preserve"> </w:t>
      </w:r>
    </w:p>
    <w:p w:rsidR="00505226" w:rsidRPr="0076455E" w:rsidRDefault="00505226" w:rsidP="0076455E">
      <w:pPr>
        <w:spacing w:after="0"/>
        <w:rPr>
          <w:b/>
        </w:rPr>
      </w:pPr>
      <w:r w:rsidRPr="0076455E">
        <w:rPr>
          <w:b/>
        </w:rPr>
        <w:t xml:space="preserve">State Noxious Weed Coordinator </w:t>
      </w:r>
      <w:r w:rsidR="00F36DCA" w:rsidRPr="0076455E">
        <w:rPr>
          <w:b/>
        </w:rPr>
        <w:t xml:space="preserve">Activities </w:t>
      </w:r>
      <w:r w:rsidR="0024134F">
        <w:rPr>
          <w:b/>
        </w:rPr>
        <w:t>March</w:t>
      </w:r>
      <w:r w:rsidR="003202D5">
        <w:rPr>
          <w:b/>
        </w:rPr>
        <w:t xml:space="preserve"> - </w:t>
      </w:r>
      <w:r w:rsidR="001A0733">
        <w:rPr>
          <w:b/>
        </w:rPr>
        <w:t>June</w:t>
      </w:r>
      <w:r w:rsidR="00AF568D" w:rsidRPr="0076455E">
        <w:rPr>
          <w:b/>
        </w:rPr>
        <w:t xml:space="preserve"> 201</w:t>
      </w:r>
      <w:r w:rsidR="00616933">
        <w:rPr>
          <w:b/>
        </w:rPr>
        <w:t>6</w:t>
      </w:r>
      <w:r w:rsidRPr="0076455E">
        <w:rPr>
          <w:b/>
        </w:rPr>
        <w:t>:</w:t>
      </w:r>
    </w:p>
    <w:p w:rsidR="007565BD" w:rsidRDefault="007565BD" w:rsidP="00505226">
      <w:pPr>
        <w:spacing w:after="0"/>
        <w:ind w:left="180" w:hanging="180"/>
        <w:rPr>
          <w:u w:val="single"/>
        </w:rPr>
      </w:pPr>
    </w:p>
    <w:p w:rsidR="007565BD" w:rsidRPr="0076455E" w:rsidRDefault="007565BD" w:rsidP="0076455E">
      <w:pPr>
        <w:spacing w:after="0"/>
        <w:rPr>
          <w:u w:val="single"/>
        </w:rPr>
      </w:pPr>
      <w:r w:rsidRPr="0076455E">
        <w:rPr>
          <w:u w:val="single"/>
        </w:rPr>
        <w:t>Program Management:</w:t>
      </w:r>
    </w:p>
    <w:p w:rsidR="0024134F" w:rsidRDefault="00232BB3" w:rsidP="0076455E">
      <w:pPr>
        <w:pStyle w:val="ListParagraph"/>
        <w:numPr>
          <w:ilvl w:val="0"/>
          <w:numId w:val="8"/>
        </w:numPr>
        <w:spacing w:after="0"/>
      </w:pPr>
      <w:r>
        <w:t xml:space="preserve">Reviewed </w:t>
      </w:r>
      <w:r w:rsidR="00584914">
        <w:t xml:space="preserve">86 grant applications </w:t>
      </w:r>
      <w:r>
        <w:t>and approved 84</w:t>
      </w:r>
      <w:r w:rsidR="007565BD">
        <w:t xml:space="preserve"> Noxious Weed Trust Fund </w:t>
      </w:r>
      <w:r>
        <w:t>contracts.</w:t>
      </w:r>
    </w:p>
    <w:p w:rsidR="0024134F" w:rsidRDefault="00D647F0" w:rsidP="0076455E">
      <w:pPr>
        <w:pStyle w:val="ListParagraph"/>
        <w:numPr>
          <w:ilvl w:val="0"/>
          <w:numId w:val="8"/>
        </w:numPr>
        <w:spacing w:after="0"/>
      </w:pPr>
      <w:r>
        <w:t xml:space="preserve">Organized and </w:t>
      </w:r>
      <w:r w:rsidR="00AE1FAA">
        <w:t>managed the Noxious Weed Trust Fund Grant hearings February 29 – March 4</w:t>
      </w:r>
      <w:r w:rsidR="00616933">
        <w:t>, 2016</w:t>
      </w:r>
      <w:r w:rsidR="00AE1FAA">
        <w:t>.</w:t>
      </w:r>
    </w:p>
    <w:p w:rsidR="007565BD" w:rsidRDefault="007565BD" w:rsidP="0076455E">
      <w:pPr>
        <w:pStyle w:val="ListParagraph"/>
        <w:numPr>
          <w:ilvl w:val="0"/>
          <w:numId w:val="8"/>
        </w:numPr>
        <w:spacing w:after="0"/>
      </w:pPr>
      <w:r>
        <w:t>Continued to oversee the operations of the Noxious Weed Seed Free Forage Program.</w:t>
      </w:r>
    </w:p>
    <w:p w:rsidR="007565BD" w:rsidRPr="00584914" w:rsidRDefault="0024134F" w:rsidP="0076455E">
      <w:pPr>
        <w:pStyle w:val="ListParagraph"/>
        <w:numPr>
          <w:ilvl w:val="0"/>
          <w:numId w:val="8"/>
        </w:numPr>
        <w:spacing w:after="0"/>
        <w:rPr>
          <w:color w:val="FF0000"/>
        </w:rPr>
      </w:pPr>
      <w:r>
        <w:t>Continued to t</w:t>
      </w:r>
      <w:r w:rsidR="0076455E">
        <w:t xml:space="preserve">rain </w:t>
      </w:r>
      <w:r w:rsidR="00573FA6">
        <w:t xml:space="preserve">the </w:t>
      </w:r>
      <w:r w:rsidR="0076455E">
        <w:t>new</w:t>
      </w:r>
      <w:r w:rsidR="007565BD">
        <w:t xml:space="preserve"> Noxious Weed Grant Coordinator</w:t>
      </w:r>
      <w:r w:rsidR="0076455E">
        <w:t>.</w:t>
      </w:r>
      <w:r w:rsidR="007565BD">
        <w:t xml:space="preserve"> </w:t>
      </w:r>
    </w:p>
    <w:p w:rsidR="00584914" w:rsidRPr="0076455E" w:rsidRDefault="00584914" w:rsidP="0076455E">
      <w:pPr>
        <w:pStyle w:val="ListParagraph"/>
        <w:numPr>
          <w:ilvl w:val="0"/>
          <w:numId w:val="8"/>
        </w:numPr>
        <w:spacing w:after="0"/>
        <w:rPr>
          <w:color w:val="FF0000"/>
        </w:rPr>
      </w:pPr>
      <w:r>
        <w:t>Resolved a violation of the Noxious Weed Seed Free Forage Program involving inappropriate labeling of pelleted forage products.</w:t>
      </w:r>
    </w:p>
    <w:p w:rsidR="007565BD" w:rsidRPr="007565BD" w:rsidRDefault="007565BD" w:rsidP="0076455E">
      <w:pPr>
        <w:spacing w:after="0"/>
        <w:ind w:left="180" w:hanging="132"/>
      </w:pPr>
    </w:p>
    <w:p w:rsidR="002E796D" w:rsidRDefault="00F36DCA" w:rsidP="0076455E">
      <w:pPr>
        <w:spacing w:after="0"/>
      </w:pPr>
      <w:r w:rsidRPr="0076455E">
        <w:rPr>
          <w:u w:val="single"/>
        </w:rPr>
        <w:t>C</w:t>
      </w:r>
      <w:r w:rsidR="002E796D" w:rsidRPr="0076455E">
        <w:rPr>
          <w:u w:val="single"/>
        </w:rPr>
        <w:t>ounty and tribal weed district support</w:t>
      </w:r>
      <w:r w:rsidR="002E796D">
        <w:t>:</w:t>
      </w:r>
    </w:p>
    <w:p w:rsidR="002E796D" w:rsidRDefault="00584914" w:rsidP="0076455E">
      <w:pPr>
        <w:pStyle w:val="ListParagraph"/>
        <w:numPr>
          <w:ilvl w:val="0"/>
          <w:numId w:val="8"/>
        </w:numPr>
        <w:spacing w:after="0"/>
      </w:pPr>
      <w:r>
        <w:t>Provided t</w:t>
      </w:r>
      <w:r w:rsidR="002E796D">
        <w:t xml:space="preserve">echnical and regulatory compliance assistance to </w:t>
      </w:r>
      <w:r w:rsidR="00306548">
        <w:t xml:space="preserve">County and Tribal Weed </w:t>
      </w:r>
      <w:r w:rsidR="002E796D">
        <w:t>coordinators, weed boards and county commissioners</w:t>
      </w:r>
      <w:r w:rsidR="00F36DCA">
        <w:t xml:space="preserve">: </w:t>
      </w:r>
      <w:r w:rsidR="00AE1FAA">
        <w:t>assisted</w:t>
      </w:r>
      <w:r w:rsidR="00F36DCA">
        <w:t xml:space="preserve"> </w:t>
      </w:r>
      <w:r w:rsidR="00AE1FAA">
        <w:t>Jefferson</w:t>
      </w:r>
      <w:r w:rsidR="00306548">
        <w:t xml:space="preserve"> County </w:t>
      </w:r>
      <w:r w:rsidR="00AE1FAA">
        <w:t xml:space="preserve">with </w:t>
      </w:r>
      <w:r w:rsidR="00306548">
        <w:t>weed program responsibilities</w:t>
      </w:r>
      <w:r w:rsidR="00AE1FAA">
        <w:t xml:space="preserve"> and discussed incorporating the mosquito program </w:t>
      </w:r>
      <w:r w:rsidR="00A157E2">
        <w:t>with</w:t>
      </w:r>
      <w:r w:rsidR="00AE1FAA">
        <w:t xml:space="preserve"> the weed program</w:t>
      </w:r>
      <w:r w:rsidR="00306548">
        <w:t xml:space="preserve">; </w:t>
      </w:r>
      <w:r w:rsidR="00F53160">
        <w:t xml:space="preserve">presented an overview of the County Weed Act at the McCone County Winter Workshop </w:t>
      </w:r>
      <w:r w:rsidR="00616933">
        <w:t xml:space="preserve">with </w:t>
      </w:r>
      <w:r w:rsidR="00F53160">
        <w:t>over 50</w:t>
      </w:r>
      <w:r w:rsidR="00AF66C0">
        <w:t xml:space="preserve"> people in attendance</w:t>
      </w:r>
      <w:r w:rsidR="00E51E25">
        <w:t>.</w:t>
      </w:r>
    </w:p>
    <w:p w:rsidR="00AA7AB8" w:rsidRDefault="00AA7AB8" w:rsidP="0076455E">
      <w:pPr>
        <w:pStyle w:val="ListParagraph"/>
        <w:numPr>
          <w:ilvl w:val="0"/>
          <w:numId w:val="8"/>
        </w:numPr>
        <w:spacing w:after="0"/>
      </w:pPr>
      <w:r>
        <w:t>Montana Weed Control Act Interpretation and Implementation assistance; form and process assistance</w:t>
      </w:r>
      <w:r w:rsidR="00B82BA1">
        <w:t>:</w:t>
      </w:r>
      <w:r w:rsidR="00F36DCA">
        <w:t xml:space="preserve"> </w:t>
      </w:r>
      <w:r w:rsidR="00232BB3">
        <w:t>April</w:t>
      </w:r>
      <w:r w:rsidR="00F36DCA">
        <w:t xml:space="preserve"> – assisted </w:t>
      </w:r>
      <w:r w:rsidR="00232BB3">
        <w:t xml:space="preserve">Petroleum </w:t>
      </w:r>
      <w:r w:rsidR="00B82BA1">
        <w:t xml:space="preserve">County </w:t>
      </w:r>
      <w:r w:rsidR="00232BB3">
        <w:t xml:space="preserve">Weed Board </w:t>
      </w:r>
      <w:r w:rsidR="00B82BA1">
        <w:t xml:space="preserve">with </w:t>
      </w:r>
      <w:r w:rsidR="00232BB3">
        <w:t xml:space="preserve">Weed Program functions and the </w:t>
      </w:r>
      <w:r w:rsidR="00B82BA1">
        <w:t>issue</w:t>
      </w:r>
      <w:r w:rsidR="00232BB3">
        <w:t xml:space="preserve"> of firing and hiring a Weed Coordinator</w:t>
      </w:r>
      <w:r w:rsidR="00B82BA1">
        <w:t xml:space="preserve">. </w:t>
      </w:r>
    </w:p>
    <w:p w:rsidR="004F47B6" w:rsidRDefault="0031042C" w:rsidP="0076455E">
      <w:pPr>
        <w:pStyle w:val="ListParagraph"/>
        <w:numPr>
          <w:ilvl w:val="0"/>
          <w:numId w:val="8"/>
        </w:numPr>
        <w:spacing w:after="0"/>
      </w:pPr>
      <w:r>
        <w:t>The program</w:t>
      </w:r>
      <w:r w:rsidR="00F36DCA">
        <w:t xml:space="preserve"> goal is to m</w:t>
      </w:r>
      <w:r w:rsidR="00BD5C61">
        <w:t>eet with one-third (1/3) of county and tribal county weed districts</w:t>
      </w:r>
      <w:r>
        <w:t xml:space="preserve"> annually</w:t>
      </w:r>
      <w:r w:rsidR="004F47B6">
        <w:t>:</w:t>
      </w:r>
    </w:p>
    <w:p w:rsidR="008F6633" w:rsidRPr="008F6633" w:rsidRDefault="00F53160" w:rsidP="00B82BA1">
      <w:pPr>
        <w:pStyle w:val="ListParagraph"/>
        <w:numPr>
          <w:ilvl w:val="0"/>
          <w:numId w:val="9"/>
        </w:numPr>
        <w:spacing w:after="0"/>
        <w:rPr>
          <w:u w:val="single"/>
        </w:rPr>
      </w:pPr>
      <w:r>
        <w:t>March</w:t>
      </w:r>
      <w:r w:rsidR="00232BB3">
        <w:t xml:space="preserve"> – gave a presentation at the Western Weed Managers </w:t>
      </w:r>
      <w:r w:rsidR="008F6633">
        <w:t xml:space="preserve">Workshop </w:t>
      </w:r>
      <w:r w:rsidR="00232BB3">
        <w:t>along with the Montana Association of County Officials regarding potential legislation to increase fund</w:t>
      </w:r>
      <w:r w:rsidR="008F6633">
        <w:t>ing</w:t>
      </w:r>
      <w:r w:rsidR="00232BB3">
        <w:t xml:space="preserve"> to county weed districts </w:t>
      </w:r>
      <w:r w:rsidR="008F6633">
        <w:t>to help them enhance weed program activities and to tie new funding to professional development of county coordinators</w:t>
      </w:r>
      <w:r>
        <w:t>.</w:t>
      </w:r>
    </w:p>
    <w:p w:rsidR="0076455E" w:rsidRPr="008F6633" w:rsidRDefault="00F53160" w:rsidP="008F6633">
      <w:pPr>
        <w:spacing w:after="0"/>
        <w:ind w:left="360"/>
        <w:rPr>
          <w:u w:val="single"/>
        </w:rPr>
      </w:pPr>
      <w:r>
        <w:t xml:space="preserve"> </w:t>
      </w:r>
      <w:r w:rsidR="00057B32">
        <w:t xml:space="preserve">  </w:t>
      </w:r>
    </w:p>
    <w:p w:rsidR="00E51E25" w:rsidRDefault="00E51E25" w:rsidP="00E51E25">
      <w:pPr>
        <w:pStyle w:val="ListParagraph"/>
        <w:spacing w:after="0"/>
        <w:ind w:left="360"/>
        <w:rPr>
          <w:u w:val="single"/>
        </w:rPr>
      </w:pPr>
    </w:p>
    <w:p w:rsidR="00F53160" w:rsidRDefault="00F53160" w:rsidP="00E51E25">
      <w:pPr>
        <w:pStyle w:val="ListParagraph"/>
        <w:spacing w:after="0"/>
        <w:ind w:left="360"/>
        <w:rPr>
          <w:u w:val="single"/>
        </w:rPr>
      </w:pPr>
    </w:p>
    <w:p w:rsidR="00F53160" w:rsidRPr="00E51E25" w:rsidRDefault="00F53160" w:rsidP="00E51E25">
      <w:pPr>
        <w:pStyle w:val="ListParagraph"/>
        <w:spacing w:after="0"/>
        <w:ind w:left="360"/>
        <w:rPr>
          <w:u w:val="single"/>
        </w:rPr>
      </w:pPr>
    </w:p>
    <w:p w:rsidR="00AA7AB8" w:rsidRDefault="00505226" w:rsidP="0076455E">
      <w:pPr>
        <w:spacing w:after="0"/>
      </w:pPr>
      <w:r w:rsidRPr="0076455E">
        <w:rPr>
          <w:u w:val="single"/>
        </w:rPr>
        <w:t xml:space="preserve">Conduct </w:t>
      </w:r>
      <w:r w:rsidR="00AA7AB8" w:rsidRPr="0076455E">
        <w:rPr>
          <w:u w:val="single"/>
        </w:rPr>
        <w:t>Training and Outreach</w:t>
      </w:r>
      <w:r w:rsidR="00AA7AB8">
        <w:t>:</w:t>
      </w:r>
    </w:p>
    <w:p w:rsidR="00AF568D" w:rsidRDefault="00584914" w:rsidP="00BE0725">
      <w:pPr>
        <w:pStyle w:val="ListParagraph"/>
        <w:numPr>
          <w:ilvl w:val="0"/>
          <w:numId w:val="10"/>
        </w:numPr>
        <w:spacing w:after="0"/>
      </w:pPr>
      <w:r>
        <w:t>Coordinated</w:t>
      </w:r>
      <w:r w:rsidR="00BE0725">
        <w:t xml:space="preserve"> an EDDMapS (GPS weed mapping system/program) for the Bureau of Indian Affairs and eastern county weed districts </w:t>
      </w:r>
      <w:r w:rsidR="008F6633">
        <w:t>o</w:t>
      </w:r>
      <w:r w:rsidR="00BE0725">
        <w:t xml:space="preserve">n April </w:t>
      </w:r>
      <w:r w:rsidR="008F6633">
        <w:t>27</w:t>
      </w:r>
      <w:r w:rsidR="008F6633" w:rsidRPr="008F6633">
        <w:rPr>
          <w:vertAlign w:val="superscript"/>
        </w:rPr>
        <w:t>th</w:t>
      </w:r>
      <w:r w:rsidR="008F6633">
        <w:t xml:space="preserve"> </w:t>
      </w:r>
      <w:r w:rsidR="00BE0725">
        <w:t>in Billings</w:t>
      </w:r>
      <w:r w:rsidR="008F6633">
        <w:t xml:space="preserve"> and again on April 28</w:t>
      </w:r>
      <w:r w:rsidR="008F6633" w:rsidRPr="008F6633">
        <w:rPr>
          <w:vertAlign w:val="superscript"/>
        </w:rPr>
        <w:t>th</w:t>
      </w:r>
      <w:r w:rsidR="008F6633">
        <w:t xml:space="preserve"> for county weed districts in Dillon</w:t>
      </w:r>
      <w:r w:rsidR="002157E0">
        <w:t>.</w:t>
      </w:r>
      <w:r w:rsidR="00653BF6">
        <w:t xml:space="preserve">  </w:t>
      </w:r>
    </w:p>
    <w:p w:rsidR="008F6633" w:rsidRDefault="00AA7AB8" w:rsidP="008F6633">
      <w:pPr>
        <w:pStyle w:val="ListParagraph"/>
        <w:numPr>
          <w:ilvl w:val="0"/>
          <w:numId w:val="8"/>
        </w:numPr>
        <w:spacing w:after="0"/>
      </w:pPr>
      <w:r>
        <w:t xml:space="preserve">Serve as </w:t>
      </w:r>
      <w:r w:rsidR="008B58F5">
        <w:t>C</w:t>
      </w:r>
      <w:r>
        <w:t>hairman o</w:t>
      </w:r>
      <w:r w:rsidR="008B58F5">
        <w:t>f</w:t>
      </w:r>
      <w:r>
        <w:t xml:space="preserve"> the Statewide Noxious Weed Awareness and Education Campaign</w:t>
      </w:r>
      <w:r w:rsidR="004B200D">
        <w:t xml:space="preserve">; we are </w:t>
      </w:r>
      <w:r w:rsidR="00BE0725">
        <w:t xml:space="preserve">scheduling </w:t>
      </w:r>
      <w:r w:rsidR="008F6633">
        <w:t>five</w:t>
      </w:r>
      <w:r w:rsidR="00BE0725">
        <w:t xml:space="preserve"> new </w:t>
      </w:r>
      <w:r w:rsidR="004B200D">
        <w:t>“Adopt A Trailhead”</w:t>
      </w:r>
      <w:r w:rsidR="00AF66C0">
        <w:t xml:space="preserve"> sites</w:t>
      </w:r>
      <w:r w:rsidR="004B200D">
        <w:t xml:space="preserve"> </w:t>
      </w:r>
      <w:r w:rsidR="00BE0725">
        <w:t>for the spring of 2016; in Missoula, Beaverhead</w:t>
      </w:r>
      <w:r w:rsidR="008F6633">
        <w:t>, Madison, Park</w:t>
      </w:r>
      <w:r w:rsidR="00BE0725">
        <w:t xml:space="preserve"> and Cascade</w:t>
      </w:r>
      <w:r w:rsidR="008F6633">
        <w:t xml:space="preserve"> </w:t>
      </w:r>
      <w:r w:rsidR="002157E0">
        <w:t>Count</w:t>
      </w:r>
      <w:r w:rsidR="00BE0725">
        <w:t>ies</w:t>
      </w:r>
      <w:r w:rsidR="004B200D">
        <w:t xml:space="preserve"> in conjunction with the </w:t>
      </w:r>
      <w:r w:rsidR="00BE0725">
        <w:t xml:space="preserve">Montana Fish, Wildlife &amp; Parks, </w:t>
      </w:r>
      <w:r w:rsidR="004B200D">
        <w:t>USDA Forest Service, County Weed District</w:t>
      </w:r>
      <w:r w:rsidR="00BE0725">
        <w:t xml:space="preserve">, </w:t>
      </w:r>
      <w:r w:rsidR="004B200D">
        <w:t xml:space="preserve">and the </w:t>
      </w:r>
      <w:r w:rsidR="0037644B">
        <w:t xml:space="preserve">Montana </w:t>
      </w:r>
      <w:r w:rsidR="004B200D">
        <w:t>Department of Agriculture.</w:t>
      </w:r>
    </w:p>
    <w:p w:rsidR="00CC4D95" w:rsidRDefault="001A0733" w:rsidP="002157E0">
      <w:pPr>
        <w:pStyle w:val="ListParagraph"/>
        <w:numPr>
          <w:ilvl w:val="0"/>
          <w:numId w:val="8"/>
        </w:numPr>
        <w:spacing w:after="0"/>
      </w:pPr>
      <w:r>
        <w:t>A</w:t>
      </w:r>
      <w:r w:rsidR="00AA7AB8">
        <w:t>ssist</w:t>
      </w:r>
      <w:r>
        <w:t>ed</w:t>
      </w:r>
      <w:r w:rsidR="00AA7AB8">
        <w:t xml:space="preserve"> with the </w:t>
      </w:r>
      <w:r w:rsidR="0026415D">
        <w:t xml:space="preserve">planning </w:t>
      </w:r>
      <w:r>
        <w:t xml:space="preserve">and implementation </w:t>
      </w:r>
      <w:r w:rsidR="0026415D">
        <w:t xml:space="preserve">of the </w:t>
      </w:r>
      <w:r w:rsidR="008C3931">
        <w:t>Montana Invasive Species Advisory Council (MISAC) -</w:t>
      </w:r>
      <w:r w:rsidR="00E14B39">
        <w:t xml:space="preserve"> </w:t>
      </w:r>
      <w:r w:rsidR="008C3931">
        <w:t>I</w:t>
      </w:r>
      <w:r w:rsidR="00E14B39">
        <w:t xml:space="preserve">nvasive </w:t>
      </w:r>
      <w:r w:rsidR="008C3931">
        <w:t>S</w:t>
      </w:r>
      <w:r w:rsidR="00E14B39">
        <w:t xml:space="preserve">pecies </w:t>
      </w:r>
      <w:r w:rsidR="008C3931">
        <w:t>S</w:t>
      </w:r>
      <w:r w:rsidR="00E14B39">
        <w:t xml:space="preserve">ummit </w:t>
      </w:r>
      <w:r w:rsidR="008C3931">
        <w:t>held</w:t>
      </w:r>
      <w:r w:rsidR="004F47B6">
        <w:t xml:space="preserve"> </w:t>
      </w:r>
      <w:r w:rsidR="00091435">
        <w:t>Ap</w:t>
      </w:r>
      <w:r w:rsidR="00DE384E">
        <w:t>ril 12-13, 2016</w:t>
      </w:r>
      <w:r w:rsidR="004F47B6">
        <w:t>.</w:t>
      </w:r>
    </w:p>
    <w:p w:rsidR="00CC4D95" w:rsidRDefault="00CC4D95" w:rsidP="0076455E">
      <w:pPr>
        <w:pStyle w:val="ListParagraph"/>
        <w:numPr>
          <w:ilvl w:val="0"/>
          <w:numId w:val="8"/>
        </w:numPr>
        <w:spacing w:after="0"/>
      </w:pPr>
      <w:r w:rsidRPr="002157E0">
        <w:t>Assist</w:t>
      </w:r>
      <w:r w:rsidR="002157E0" w:rsidRPr="002157E0">
        <w:t>ing</w:t>
      </w:r>
      <w:r w:rsidRPr="002157E0">
        <w:t xml:space="preserve"> </w:t>
      </w:r>
      <w:r w:rsidR="009953B7" w:rsidRPr="002157E0">
        <w:t xml:space="preserve">in the </w:t>
      </w:r>
      <w:r w:rsidR="002157E0" w:rsidRPr="002157E0">
        <w:t>final review</w:t>
      </w:r>
      <w:r w:rsidR="009953B7" w:rsidRPr="002157E0">
        <w:t xml:space="preserve"> </w:t>
      </w:r>
      <w:r w:rsidR="002157E0" w:rsidRPr="002157E0">
        <w:t>of the Invasive Species Survey</w:t>
      </w:r>
      <w:r w:rsidR="001A0733">
        <w:t xml:space="preserve"> and IS Summit Summary</w:t>
      </w:r>
      <w:r w:rsidRPr="002157E0">
        <w:t>.</w:t>
      </w:r>
    </w:p>
    <w:p w:rsidR="001A0733" w:rsidRDefault="001A0733" w:rsidP="0076455E">
      <w:pPr>
        <w:pStyle w:val="ListParagraph"/>
        <w:numPr>
          <w:ilvl w:val="0"/>
          <w:numId w:val="8"/>
        </w:numPr>
        <w:spacing w:after="0"/>
      </w:pPr>
      <w:r>
        <w:t>Assisted in reviewing and letting of the “Request for Quote” for the IS Strategic Plan.</w:t>
      </w:r>
    </w:p>
    <w:p w:rsidR="008F6633" w:rsidRPr="002157E0" w:rsidRDefault="008F6633" w:rsidP="0076455E">
      <w:pPr>
        <w:pStyle w:val="ListParagraph"/>
        <w:numPr>
          <w:ilvl w:val="0"/>
          <w:numId w:val="8"/>
        </w:numPr>
        <w:spacing w:after="0"/>
      </w:pPr>
      <w:r>
        <w:t>Assisting the Montana Weed Control Association with the 60</w:t>
      </w:r>
      <w:r w:rsidRPr="008F6633">
        <w:rPr>
          <w:vertAlign w:val="superscript"/>
        </w:rPr>
        <w:t>th</w:t>
      </w:r>
      <w:r>
        <w:t xml:space="preserve"> Annual Conference planning. </w:t>
      </w:r>
    </w:p>
    <w:p w:rsidR="002157E0" w:rsidRDefault="002157E0" w:rsidP="002157E0">
      <w:pPr>
        <w:spacing w:after="0"/>
      </w:pPr>
    </w:p>
    <w:p w:rsidR="00AA7AB8" w:rsidRDefault="00505226" w:rsidP="002157E0">
      <w:pPr>
        <w:spacing w:after="0"/>
      </w:pPr>
      <w:r w:rsidRPr="002157E0">
        <w:rPr>
          <w:u w:val="single"/>
        </w:rPr>
        <w:t xml:space="preserve">Respond to </w:t>
      </w:r>
      <w:r w:rsidR="00AA7AB8" w:rsidRPr="002157E0">
        <w:rPr>
          <w:u w:val="single"/>
        </w:rPr>
        <w:t xml:space="preserve">Noxious Weed </w:t>
      </w:r>
      <w:r w:rsidRPr="002157E0">
        <w:rPr>
          <w:u w:val="single"/>
        </w:rPr>
        <w:t>Infestations</w:t>
      </w:r>
      <w:r w:rsidR="00AA7AB8">
        <w:t>:</w:t>
      </w:r>
    </w:p>
    <w:p w:rsidR="00BE0725" w:rsidRPr="00BE0725" w:rsidRDefault="008F6633" w:rsidP="00BE0725">
      <w:pPr>
        <w:pStyle w:val="ListParagraph"/>
        <w:numPr>
          <w:ilvl w:val="0"/>
          <w:numId w:val="8"/>
        </w:numPr>
        <w:spacing w:after="0"/>
        <w:rPr>
          <w:color w:val="FF0000"/>
        </w:rPr>
      </w:pPr>
      <w:r>
        <w:t>Continued to coordinate</w:t>
      </w:r>
      <w:r w:rsidR="00E80BA3">
        <w:t xml:space="preserve"> Noxious Weed Task Force</w:t>
      </w:r>
      <w:r w:rsidR="00A45A9F">
        <w:t xml:space="preserve"> issues</w:t>
      </w:r>
      <w:r w:rsidR="0026415D">
        <w:t xml:space="preserve"> for </w:t>
      </w:r>
      <w:r w:rsidR="002157E0">
        <w:t xml:space="preserve">Rush skeletonweed </w:t>
      </w:r>
      <w:r w:rsidR="00DC77F9" w:rsidRPr="009359A4">
        <w:t>with Sanders</w:t>
      </w:r>
      <w:r w:rsidR="00DD4ABA">
        <w:t>, Ravalli</w:t>
      </w:r>
      <w:r w:rsidR="00DC77F9" w:rsidRPr="009359A4">
        <w:t xml:space="preserve"> and Lincoln Counties</w:t>
      </w:r>
      <w:r w:rsidR="009359A4" w:rsidRPr="009359A4">
        <w:t>.</w:t>
      </w:r>
    </w:p>
    <w:p w:rsidR="008B58F5" w:rsidRDefault="008B58F5" w:rsidP="008B58F5">
      <w:pPr>
        <w:spacing w:after="0"/>
        <w:ind w:left="180" w:hanging="180"/>
      </w:pPr>
    </w:p>
    <w:p w:rsidR="00E80BA3" w:rsidRDefault="00E80BA3" w:rsidP="009359A4">
      <w:pPr>
        <w:spacing w:after="0"/>
      </w:pPr>
      <w:r w:rsidRPr="009359A4">
        <w:rPr>
          <w:u w:val="single"/>
        </w:rPr>
        <w:t>State, regional and national coordination</w:t>
      </w:r>
      <w:r>
        <w:t>:</w:t>
      </w:r>
    </w:p>
    <w:p w:rsidR="00574231" w:rsidRDefault="00574231" w:rsidP="00574231">
      <w:pPr>
        <w:pStyle w:val="ListParagraph"/>
        <w:numPr>
          <w:ilvl w:val="0"/>
          <w:numId w:val="8"/>
        </w:numPr>
        <w:spacing w:after="0"/>
      </w:pPr>
      <w:r>
        <w:t xml:space="preserve">Working with the 56 counties to get their county weed management </w:t>
      </w:r>
      <w:r w:rsidR="00F05A25">
        <w:t>plan updates</w:t>
      </w:r>
      <w:r>
        <w:t xml:space="preserve"> submitted to the department as required by the Montana County Weed Control Act.</w:t>
      </w:r>
    </w:p>
    <w:p w:rsidR="00574231" w:rsidRDefault="00B93787" w:rsidP="00574231">
      <w:pPr>
        <w:pStyle w:val="ListParagraph"/>
        <w:numPr>
          <w:ilvl w:val="0"/>
          <w:numId w:val="8"/>
        </w:numPr>
        <w:spacing w:after="0"/>
      </w:pPr>
      <w:r>
        <w:t>Completed p</w:t>
      </w:r>
      <w:r w:rsidR="00DD4ABA">
        <w:t>rocessing</w:t>
      </w:r>
      <w:r w:rsidR="00574231">
        <w:t xml:space="preserve"> </w:t>
      </w:r>
      <w:r>
        <w:t xml:space="preserve">the </w:t>
      </w:r>
      <w:r w:rsidR="00574231">
        <w:t xml:space="preserve">State </w:t>
      </w:r>
      <w:r w:rsidR="00DD4ABA">
        <w:t>and County reports</w:t>
      </w:r>
      <w:r w:rsidR="00574231">
        <w:t xml:space="preserve"> </w:t>
      </w:r>
      <w:r>
        <w:t>for</w:t>
      </w:r>
      <w:r w:rsidR="00574231">
        <w:t xml:space="preserve"> the legislative biennial weed report for FY 14 and FY 15</w:t>
      </w:r>
      <w:r w:rsidR="00DD4ABA">
        <w:t xml:space="preserve">; </w:t>
      </w:r>
      <w:r w:rsidR="008936D9">
        <w:t xml:space="preserve">will </w:t>
      </w:r>
      <w:r>
        <w:t xml:space="preserve">release the report </w:t>
      </w:r>
      <w:r w:rsidR="008936D9">
        <w:t>i</w:t>
      </w:r>
      <w:r>
        <w:t>n Ju</w:t>
      </w:r>
      <w:r w:rsidR="008936D9">
        <w:t>ly</w:t>
      </w:r>
      <w:r w:rsidR="00574231">
        <w:t>.</w:t>
      </w:r>
    </w:p>
    <w:p w:rsidR="00F37D03" w:rsidRDefault="00E80BA3" w:rsidP="009359A4">
      <w:pPr>
        <w:pStyle w:val="ListParagraph"/>
        <w:numPr>
          <w:ilvl w:val="0"/>
          <w:numId w:val="8"/>
        </w:numPr>
        <w:spacing w:after="0"/>
      </w:pPr>
      <w:r>
        <w:t>Serve as</w:t>
      </w:r>
      <w:r w:rsidR="00AF66C0">
        <w:t xml:space="preserve"> the</w:t>
      </w:r>
      <w:r>
        <w:t xml:space="preserve"> Department representative </w:t>
      </w:r>
      <w:r w:rsidR="0088720D">
        <w:t>on the</w:t>
      </w:r>
      <w:r>
        <w:t xml:space="preserve"> Aquatic Invasive Species</w:t>
      </w:r>
      <w:r w:rsidR="0088720D">
        <w:t xml:space="preserve"> team</w:t>
      </w:r>
      <w:r>
        <w:t>, along with departments of Fish, Wildlife and Parks</w:t>
      </w:r>
      <w:r w:rsidR="00AF66C0">
        <w:t>;</w:t>
      </w:r>
      <w:r>
        <w:t xml:space="preserve"> Natural Resources and Conservation</w:t>
      </w:r>
      <w:r w:rsidR="00AF66C0">
        <w:t>;</w:t>
      </w:r>
      <w:r>
        <w:t xml:space="preserve"> and Transportation</w:t>
      </w:r>
      <w:r w:rsidR="005461CC">
        <w:t xml:space="preserve">.  We </w:t>
      </w:r>
      <w:r w:rsidR="00463B54">
        <w:t>have</w:t>
      </w:r>
      <w:r w:rsidR="005461CC">
        <w:t xml:space="preserve"> monthly meeting</w:t>
      </w:r>
      <w:r w:rsidR="00463B54">
        <w:t>s</w:t>
      </w:r>
      <w:r w:rsidR="005461CC">
        <w:t xml:space="preserve"> (every third </w:t>
      </w:r>
      <w:r w:rsidR="00DD3DEB" w:rsidRPr="009359A4">
        <w:t>Tuesday</w:t>
      </w:r>
      <w:r w:rsidR="005461CC">
        <w:t>).</w:t>
      </w:r>
    </w:p>
    <w:p w:rsidR="00F37D03" w:rsidRDefault="00DE384E" w:rsidP="0076455E">
      <w:pPr>
        <w:pStyle w:val="ListParagraph"/>
        <w:numPr>
          <w:ilvl w:val="0"/>
          <w:numId w:val="8"/>
        </w:numPr>
        <w:spacing w:after="0"/>
      </w:pPr>
      <w:r>
        <w:t>S</w:t>
      </w:r>
      <w:r w:rsidR="0088720D">
        <w:t>erve as a</w:t>
      </w:r>
      <w:r w:rsidR="00E14B39">
        <w:t xml:space="preserve"> member of the </w:t>
      </w:r>
      <w:r w:rsidR="00445955">
        <w:t>Montana</w:t>
      </w:r>
      <w:r w:rsidR="00E80BA3">
        <w:t xml:space="preserve"> Invasive Species </w:t>
      </w:r>
      <w:r w:rsidR="00E14B39">
        <w:t xml:space="preserve">Advisory </w:t>
      </w:r>
      <w:r w:rsidR="005461CC">
        <w:t>Council</w:t>
      </w:r>
      <w:r w:rsidR="00445955">
        <w:t xml:space="preserve"> (MISAC)</w:t>
      </w:r>
      <w:r w:rsidR="005461CC">
        <w:t xml:space="preserve">.  Attended meetings </w:t>
      </w:r>
      <w:r w:rsidR="00445955">
        <w:t xml:space="preserve">and met on sub-committees for the summit meeting and strategic plan.  </w:t>
      </w:r>
    </w:p>
    <w:p w:rsidR="00DD4ABA" w:rsidRDefault="00DD4ABA" w:rsidP="00A956FA">
      <w:pPr>
        <w:pStyle w:val="ListParagraph"/>
        <w:numPr>
          <w:ilvl w:val="0"/>
          <w:numId w:val="8"/>
        </w:numPr>
        <w:spacing w:after="0"/>
      </w:pPr>
      <w:r>
        <w:t xml:space="preserve">Met with the </w:t>
      </w:r>
      <w:r w:rsidR="001420CD" w:rsidRPr="00A956FA">
        <w:rPr>
          <w:i/>
          <w:iCs/>
          <w:color w:val="242424"/>
        </w:rPr>
        <w:t>Greater Sage-grouse Conservation</w:t>
      </w:r>
      <w:r>
        <w:rPr>
          <w:iCs/>
          <w:color w:val="242424"/>
        </w:rPr>
        <w:t xml:space="preserve"> Action Team for two days in Salt Lake City and </w:t>
      </w:r>
      <w:r w:rsidR="001420CD">
        <w:t>develop</w:t>
      </w:r>
      <w:r>
        <w:t>ed</w:t>
      </w:r>
      <w:r w:rsidR="001420CD">
        <w:t xml:space="preserve"> an Action Plan to help guide state and federal agencies, local governments and private entities in a coordinated and effective approach to addressing this important conservation issue.</w:t>
      </w:r>
    </w:p>
    <w:p w:rsidR="00A956FA" w:rsidRDefault="00DD4ABA" w:rsidP="00A956FA">
      <w:pPr>
        <w:pStyle w:val="ListParagraph"/>
        <w:numPr>
          <w:ilvl w:val="0"/>
          <w:numId w:val="8"/>
        </w:numPr>
        <w:spacing w:after="0"/>
      </w:pPr>
      <w:r>
        <w:t>Producing an MOA between the State Weed Coordinator Alliance and the Federal Agencies so that additional federal funding for Sagebrush Ecosystems Restoration can be given to the States and Counties.</w:t>
      </w:r>
      <w:r w:rsidR="00A956FA" w:rsidRPr="00A956FA">
        <w:t xml:space="preserve"> </w:t>
      </w:r>
    </w:p>
    <w:p w:rsidR="00B93787" w:rsidRDefault="00DD4ABA" w:rsidP="00EA18DE">
      <w:pPr>
        <w:pStyle w:val="ListParagraph"/>
        <w:numPr>
          <w:ilvl w:val="0"/>
          <w:numId w:val="8"/>
        </w:numPr>
        <w:spacing w:after="0"/>
      </w:pPr>
      <w:r>
        <w:t xml:space="preserve">Completed the Cooperative Agreement between the four agencies for Aquatic Invasive Species; Montana Department of Agriculture, </w:t>
      </w:r>
      <w:r w:rsidR="00227580">
        <w:t>Fish, Wildlife &amp; Parks</w:t>
      </w:r>
      <w:r w:rsidR="00AF66C0">
        <w:t>;</w:t>
      </w:r>
      <w:r w:rsidR="00227580">
        <w:t xml:space="preserve"> Montana Department of Transportation</w:t>
      </w:r>
      <w:r w:rsidR="00AF66C0">
        <w:t>;</w:t>
      </w:r>
      <w:r w:rsidR="00227580">
        <w:t xml:space="preserve"> and the Department of Natural Resources </w:t>
      </w:r>
      <w:r w:rsidR="00C25B36">
        <w:t xml:space="preserve">and </w:t>
      </w:r>
      <w:r w:rsidR="00227580">
        <w:t>C</w:t>
      </w:r>
      <w:r w:rsidR="00C25B36">
        <w:t>onservation</w:t>
      </w:r>
      <w:r w:rsidR="00584914">
        <w:t>.</w:t>
      </w:r>
    </w:p>
    <w:p w:rsidR="00537341" w:rsidRPr="00537341" w:rsidRDefault="00B93787" w:rsidP="00EA18DE">
      <w:pPr>
        <w:pStyle w:val="ListParagraph"/>
        <w:numPr>
          <w:ilvl w:val="0"/>
          <w:numId w:val="8"/>
        </w:numPr>
        <w:spacing w:after="0"/>
      </w:pPr>
      <w:r>
        <w:t xml:space="preserve">Drafted and sent an MOA out for signatures between the Western Departments of Agriculture forming a State Weed Coordinator Alliance.  </w:t>
      </w:r>
      <w:r w:rsidR="00537341">
        <w:t>This MOA will strengthen lines of communication and</w:t>
      </w:r>
      <w:r w:rsidR="00537341" w:rsidRPr="00537341">
        <w:rPr>
          <w:rFonts w:eastAsia="Times New Roman" w:cs="Times New Roman"/>
        </w:rPr>
        <w:t xml:space="preserve"> </w:t>
      </w:r>
      <w:r w:rsidR="00463B54">
        <w:rPr>
          <w:rFonts w:eastAsia="Times New Roman" w:cs="Times New Roman"/>
        </w:rPr>
        <w:lastRenderedPageBreak/>
        <w:t>p</w:t>
      </w:r>
      <w:r w:rsidR="00A40C48" w:rsidRPr="00537341">
        <w:rPr>
          <w:rFonts w:eastAsia="Times New Roman" w:cs="Times New Roman"/>
        </w:rPr>
        <w:t>romote an</w:t>
      </w:r>
      <w:bookmarkStart w:id="0" w:name="_GoBack"/>
      <w:bookmarkEnd w:id="0"/>
      <w:r w:rsidR="00A40C48" w:rsidRPr="00537341">
        <w:rPr>
          <w:rFonts w:eastAsia="Times New Roman" w:cs="Times New Roman"/>
        </w:rPr>
        <w:t>d sustain regional initiatives and projects that address regional noxious weed issues that cannot be addressed effectively by single states.</w:t>
      </w:r>
      <w:r w:rsidR="00A40C48" w:rsidRPr="00537341">
        <w:rPr>
          <w:rFonts w:ascii="Times New Roman" w:eastAsia="Times New Roman" w:hAnsi="Times New Roman" w:cs="Times New Roman"/>
          <w:sz w:val="24"/>
          <w:szCs w:val="24"/>
        </w:rPr>
        <w:t xml:space="preserve">  </w:t>
      </w:r>
    </w:p>
    <w:p w:rsidR="00227580" w:rsidRPr="00D84907" w:rsidRDefault="00B93787" w:rsidP="00EA18DE">
      <w:pPr>
        <w:pStyle w:val="ListParagraph"/>
        <w:numPr>
          <w:ilvl w:val="0"/>
          <w:numId w:val="8"/>
        </w:numPr>
        <w:spacing w:after="0"/>
      </w:pPr>
      <w:r w:rsidRPr="00D84907">
        <w:t xml:space="preserve">Drafted </w:t>
      </w:r>
      <w:r w:rsidR="00A40C48" w:rsidRPr="00D84907">
        <w:t>a</w:t>
      </w:r>
      <w:r w:rsidRPr="00D84907">
        <w:t xml:space="preserve"> </w:t>
      </w:r>
      <w:r w:rsidR="00A40C48" w:rsidRPr="00D84907">
        <w:rPr>
          <w:rFonts w:eastAsia="Times New Roman" w:cs="Times New Roman"/>
        </w:rPr>
        <w:t>Memorandum</w:t>
      </w:r>
      <w:r w:rsidR="00A40C48" w:rsidRPr="00D84907">
        <w:rPr>
          <w:rFonts w:eastAsia="Times New Roman" w:cs="Times New Roman"/>
          <w:spacing w:val="-2"/>
        </w:rPr>
        <w:t xml:space="preserve"> </w:t>
      </w:r>
      <w:r w:rsidR="00A40C48" w:rsidRPr="00D84907">
        <w:rPr>
          <w:rFonts w:eastAsia="Times New Roman" w:cs="Times New Roman"/>
        </w:rPr>
        <w:t>of Agre</w:t>
      </w:r>
      <w:r w:rsidR="00A40C48" w:rsidRPr="00D84907">
        <w:rPr>
          <w:rFonts w:eastAsia="Times New Roman" w:cs="Times New Roman"/>
          <w:spacing w:val="1"/>
        </w:rPr>
        <w:t>e</w:t>
      </w:r>
      <w:r w:rsidR="00A40C48" w:rsidRPr="00D84907">
        <w:rPr>
          <w:rFonts w:eastAsia="Times New Roman" w:cs="Times New Roman"/>
          <w:spacing w:val="-2"/>
        </w:rPr>
        <w:t>m</w:t>
      </w:r>
      <w:r w:rsidR="00A40C48" w:rsidRPr="00D84907">
        <w:rPr>
          <w:rFonts w:eastAsia="Times New Roman" w:cs="Times New Roman"/>
        </w:rPr>
        <w:t>ent (MOA)</w:t>
      </w:r>
      <w:r w:rsidR="00A40C48" w:rsidRPr="00D84907">
        <w:t xml:space="preserve"> </w:t>
      </w:r>
      <w:r w:rsidRPr="00D84907">
        <w:t xml:space="preserve">between the Federal </w:t>
      </w:r>
      <w:r w:rsidR="00A40C48" w:rsidRPr="00D84907">
        <w:t xml:space="preserve">Interagency Committee for the Management of Noxious </w:t>
      </w:r>
      <w:r w:rsidR="00463B54" w:rsidRPr="00D84907">
        <w:t xml:space="preserve">and Exotic </w:t>
      </w:r>
      <w:r w:rsidR="00A40C48" w:rsidRPr="00D84907">
        <w:t>Weeds (</w:t>
      </w:r>
      <w:proofErr w:type="spellStart"/>
      <w:r w:rsidR="00A40C48" w:rsidRPr="00D84907">
        <w:t>FICMNEW</w:t>
      </w:r>
      <w:proofErr w:type="spellEnd"/>
      <w:r w:rsidR="00A40C48" w:rsidRPr="00D84907">
        <w:t xml:space="preserve">) and the State Weed Coordinator Alliance.  </w:t>
      </w:r>
      <w:r w:rsidR="00A40C48" w:rsidRPr="00D84907">
        <w:rPr>
          <w:rFonts w:eastAsia="Times New Roman" w:cs="Times New Roman"/>
        </w:rPr>
        <w:t>The purpose of this</w:t>
      </w:r>
      <w:r w:rsidR="00A40C48" w:rsidRPr="00D84907">
        <w:t xml:space="preserve"> MOA</w:t>
      </w:r>
      <w:r w:rsidR="00A40C48" w:rsidRPr="00D84907">
        <w:rPr>
          <w:rFonts w:eastAsia="Times New Roman" w:cs="Times New Roman"/>
        </w:rPr>
        <w:t xml:space="preserve"> a</w:t>
      </w:r>
      <w:r w:rsidR="00A40C48" w:rsidRPr="00D84907">
        <w:rPr>
          <w:rFonts w:eastAsia="Times New Roman" w:cs="Times New Roman"/>
          <w:spacing w:val="-2"/>
        </w:rPr>
        <w:t>m</w:t>
      </w:r>
      <w:r w:rsidR="00A40C48" w:rsidRPr="00D84907">
        <w:rPr>
          <w:rFonts w:eastAsia="Times New Roman" w:cs="Times New Roman"/>
        </w:rPr>
        <w:t xml:space="preserve">ong </w:t>
      </w:r>
      <w:r w:rsidR="00A40C48" w:rsidRPr="00D84907">
        <w:rPr>
          <w:rFonts w:eastAsia="Times New Roman" w:cs="Times New Roman"/>
          <w:spacing w:val="2"/>
        </w:rPr>
        <w:t>t</w:t>
      </w:r>
      <w:r w:rsidR="00A40C48" w:rsidRPr="00D84907">
        <w:rPr>
          <w:rFonts w:eastAsia="Times New Roman" w:cs="Times New Roman"/>
        </w:rPr>
        <w:t>hese Parties is to facilitate and enhance cooperation and collaboration among the Parties resulting in more effective management of noxious weeds; provide a forum for intergovernmental communication between the states and federal agencies; and support sound public policies that will further the goals of detecting, managing and, wherever possible, eradicating noxious weeds.</w:t>
      </w:r>
    </w:p>
    <w:sectPr w:rsidR="00227580" w:rsidRPr="00D84907">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B0" w:rsidRDefault="00B742B0" w:rsidP="00E0284C">
      <w:pPr>
        <w:spacing w:after="0" w:line="240" w:lineRule="auto"/>
      </w:pPr>
      <w:r>
        <w:separator/>
      </w:r>
    </w:p>
  </w:endnote>
  <w:endnote w:type="continuationSeparator" w:id="0">
    <w:p w:rsidR="00B742B0" w:rsidRDefault="00B742B0" w:rsidP="00E0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B0" w:rsidRDefault="00B742B0" w:rsidP="00E0284C">
      <w:pPr>
        <w:spacing w:after="0" w:line="240" w:lineRule="auto"/>
      </w:pPr>
      <w:r>
        <w:separator/>
      </w:r>
    </w:p>
  </w:footnote>
  <w:footnote w:type="continuationSeparator" w:id="0">
    <w:p w:rsidR="00B742B0" w:rsidRDefault="00B742B0" w:rsidP="00E0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0" w:rsidRDefault="00227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0" w:rsidRDefault="00227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0" w:rsidRDefault="00227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BD7"/>
    <w:multiLevelType w:val="hybridMultilevel"/>
    <w:tmpl w:val="5A2CDE34"/>
    <w:lvl w:ilvl="0" w:tplc="D0D29F22">
      <w:numFmt w:val="bullet"/>
      <w:lvlText w:val="•"/>
      <w:lvlJc w:val="left"/>
      <w:pPr>
        <w:ind w:left="540" w:hanging="360"/>
      </w:pPr>
      <w:rPr>
        <w:rFonts w:ascii="Calibri" w:eastAsiaTheme="minorHAnsi" w:hAnsi="Calibri" w:cstheme="minorBidi" w:hint="default"/>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E82158C"/>
    <w:multiLevelType w:val="hybridMultilevel"/>
    <w:tmpl w:val="B1242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B2394A"/>
    <w:multiLevelType w:val="hybridMultilevel"/>
    <w:tmpl w:val="F15E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D946D2"/>
    <w:multiLevelType w:val="hybridMultilevel"/>
    <w:tmpl w:val="5E30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B978AA"/>
    <w:multiLevelType w:val="hybridMultilevel"/>
    <w:tmpl w:val="B6EC1A12"/>
    <w:lvl w:ilvl="0" w:tplc="04090001">
      <w:start w:val="1"/>
      <w:numFmt w:val="bullet"/>
      <w:lvlText w:val=""/>
      <w:lvlJc w:val="left"/>
      <w:pPr>
        <w:ind w:left="540" w:hanging="360"/>
      </w:pPr>
      <w:rPr>
        <w:rFonts w:ascii="Symbol" w:hAnsi="Symbol" w:hint="default"/>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A7C43ED"/>
    <w:multiLevelType w:val="hybridMultilevel"/>
    <w:tmpl w:val="3BD4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C8041B"/>
    <w:multiLevelType w:val="hybridMultilevel"/>
    <w:tmpl w:val="C666E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E3768"/>
    <w:multiLevelType w:val="hybridMultilevel"/>
    <w:tmpl w:val="4698A708"/>
    <w:lvl w:ilvl="0" w:tplc="F2E60F4E">
      <w:start w:val="1"/>
      <w:numFmt w:val="bullet"/>
      <w:lvlText w:val=""/>
      <w:lvlJc w:val="left"/>
      <w:pPr>
        <w:ind w:left="360" w:hanging="360"/>
      </w:pPr>
      <w:rPr>
        <w:rFonts w:ascii="Symbol" w:hAnsi="Symbol" w:hint="default"/>
        <w:color w:val="auto"/>
      </w:rPr>
    </w:lvl>
    <w:lvl w:ilvl="1" w:tplc="C3C842FA">
      <w:numFmt w:val="bullet"/>
      <w:lvlText w:val=""/>
      <w:lvlJc w:val="left"/>
      <w:pPr>
        <w:ind w:left="1080" w:hanging="360"/>
      </w:pPr>
      <w:rPr>
        <w:rFonts w:ascii="Wingdings" w:eastAsiaTheme="minorHAnsi" w:hAnsi="Wingdings" w:cstheme="minorBidi" w:hint="default"/>
      </w:rPr>
    </w:lvl>
    <w:lvl w:ilvl="2" w:tplc="2D8482E6">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BE637D"/>
    <w:multiLevelType w:val="hybridMultilevel"/>
    <w:tmpl w:val="1EC00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A5527E"/>
    <w:multiLevelType w:val="hybridMultilevel"/>
    <w:tmpl w:val="E74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0"/>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5D"/>
    <w:rsid w:val="00042B64"/>
    <w:rsid w:val="00057B32"/>
    <w:rsid w:val="00091435"/>
    <w:rsid w:val="001420CD"/>
    <w:rsid w:val="00184BD5"/>
    <w:rsid w:val="001864ED"/>
    <w:rsid w:val="001A0733"/>
    <w:rsid w:val="002157E0"/>
    <w:rsid w:val="00225D16"/>
    <w:rsid w:val="00227580"/>
    <w:rsid w:val="00232BB3"/>
    <w:rsid w:val="00233DC2"/>
    <w:rsid w:val="0024134F"/>
    <w:rsid w:val="0026415D"/>
    <w:rsid w:val="002D6EC5"/>
    <w:rsid w:val="002E796D"/>
    <w:rsid w:val="00306548"/>
    <w:rsid w:val="0031042C"/>
    <w:rsid w:val="003202D5"/>
    <w:rsid w:val="00321224"/>
    <w:rsid w:val="00340152"/>
    <w:rsid w:val="0037644B"/>
    <w:rsid w:val="00432104"/>
    <w:rsid w:val="00445955"/>
    <w:rsid w:val="00463B54"/>
    <w:rsid w:val="004A59BE"/>
    <w:rsid w:val="004A60E6"/>
    <w:rsid w:val="004B200D"/>
    <w:rsid w:val="004D138C"/>
    <w:rsid w:val="004F47B6"/>
    <w:rsid w:val="00505226"/>
    <w:rsid w:val="005216BF"/>
    <w:rsid w:val="00537341"/>
    <w:rsid w:val="005461CC"/>
    <w:rsid w:val="00563938"/>
    <w:rsid w:val="00573FA6"/>
    <w:rsid w:val="00574231"/>
    <w:rsid w:val="00584914"/>
    <w:rsid w:val="00616933"/>
    <w:rsid w:val="00653BF6"/>
    <w:rsid w:val="00676702"/>
    <w:rsid w:val="00715D02"/>
    <w:rsid w:val="00735D2C"/>
    <w:rsid w:val="007565BD"/>
    <w:rsid w:val="0076455E"/>
    <w:rsid w:val="00766B65"/>
    <w:rsid w:val="00782E65"/>
    <w:rsid w:val="007F2B20"/>
    <w:rsid w:val="0088720D"/>
    <w:rsid w:val="008936D9"/>
    <w:rsid w:val="008970AF"/>
    <w:rsid w:val="008B58F5"/>
    <w:rsid w:val="008C3931"/>
    <w:rsid w:val="008F6633"/>
    <w:rsid w:val="009359A4"/>
    <w:rsid w:val="00954667"/>
    <w:rsid w:val="009953B7"/>
    <w:rsid w:val="009F6A68"/>
    <w:rsid w:val="00A157E2"/>
    <w:rsid w:val="00A211AD"/>
    <w:rsid w:val="00A40C48"/>
    <w:rsid w:val="00A45A9F"/>
    <w:rsid w:val="00A541D5"/>
    <w:rsid w:val="00A956FA"/>
    <w:rsid w:val="00AA7AB8"/>
    <w:rsid w:val="00AE1FAA"/>
    <w:rsid w:val="00AF568D"/>
    <w:rsid w:val="00AF66C0"/>
    <w:rsid w:val="00B40778"/>
    <w:rsid w:val="00B742B0"/>
    <w:rsid w:val="00B82BA1"/>
    <w:rsid w:val="00B93787"/>
    <w:rsid w:val="00BD5C61"/>
    <w:rsid w:val="00BE0725"/>
    <w:rsid w:val="00C25B36"/>
    <w:rsid w:val="00C45668"/>
    <w:rsid w:val="00CC4027"/>
    <w:rsid w:val="00CC4D95"/>
    <w:rsid w:val="00CD3355"/>
    <w:rsid w:val="00CD4511"/>
    <w:rsid w:val="00D647F0"/>
    <w:rsid w:val="00D847A8"/>
    <w:rsid w:val="00D84907"/>
    <w:rsid w:val="00D91C09"/>
    <w:rsid w:val="00DC77F9"/>
    <w:rsid w:val="00DD3DEB"/>
    <w:rsid w:val="00DD4ABA"/>
    <w:rsid w:val="00DE384E"/>
    <w:rsid w:val="00E0284C"/>
    <w:rsid w:val="00E14B39"/>
    <w:rsid w:val="00E51E25"/>
    <w:rsid w:val="00E80BA3"/>
    <w:rsid w:val="00EA18DE"/>
    <w:rsid w:val="00F01892"/>
    <w:rsid w:val="00F05A25"/>
    <w:rsid w:val="00F072CB"/>
    <w:rsid w:val="00F27718"/>
    <w:rsid w:val="00F36DCA"/>
    <w:rsid w:val="00F37D03"/>
    <w:rsid w:val="00F43D10"/>
    <w:rsid w:val="00F53160"/>
    <w:rsid w:val="00FE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0D"/>
    <w:pPr>
      <w:ind w:left="720"/>
      <w:contextualSpacing/>
    </w:p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paragraph" w:styleId="BalloonText">
    <w:name w:val="Balloon Text"/>
    <w:basedOn w:val="Normal"/>
    <w:link w:val="BalloonTextChar"/>
    <w:uiPriority w:val="99"/>
    <w:semiHidden/>
    <w:unhideWhenUsed/>
    <w:rsid w:val="0004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0D"/>
    <w:pPr>
      <w:ind w:left="720"/>
      <w:contextualSpacing/>
    </w:p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paragraph" w:styleId="BalloonText">
    <w:name w:val="Balloon Text"/>
    <w:basedOn w:val="Normal"/>
    <w:link w:val="BalloonTextChar"/>
    <w:uiPriority w:val="99"/>
    <w:semiHidden/>
    <w:unhideWhenUsed/>
    <w:rsid w:val="0004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22F3-EF2B-433D-BE01-59CB6EDB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 Donna</dc:creator>
  <cp:lastModifiedBy>Burch, Dave</cp:lastModifiedBy>
  <cp:revision>5</cp:revision>
  <cp:lastPrinted>2015-09-08T17:25:00Z</cp:lastPrinted>
  <dcterms:created xsi:type="dcterms:W3CDTF">2016-06-13T20:53:00Z</dcterms:created>
  <dcterms:modified xsi:type="dcterms:W3CDTF">2016-06-28T21:53:00Z</dcterms:modified>
</cp:coreProperties>
</file>